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F488" w14:textId="77777777" w:rsidR="00AA4FDD" w:rsidRPr="004F7A99" w:rsidRDefault="00473F40" w:rsidP="004C7A03">
      <w:pPr>
        <w:pStyle w:val="berschrift1"/>
        <w:rPr>
          <w:rFonts w:ascii="Arial Narrow" w:hAnsi="Arial Narrow"/>
        </w:rPr>
      </w:pPr>
      <w:r w:rsidRPr="004F7A99">
        <w:rPr>
          <w:rFonts w:ascii="Arial Narrow" w:hAnsi="Arial Narrow"/>
        </w:rPr>
        <w:t>Vertraulichkeitsv</w:t>
      </w:r>
      <w:r w:rsidR="00AA4FDD" w:rsidRPr="004F7A99">
        <w:rPr>
          <w:rFonts w:ascii="Arial Narrow" w:hAnsi="Arial Narrow"/>
        </w:rPr>
        <w:t>erpflichtung</w:t>
      </w:r>
      <w:r w:rsidRPr="004F7A99">
        <w:rPr>
          <w:rFonts w:ascii="Arial Narrow" w:hAnsi="Arial Narrow"/>
        </w:rPr>
        <w:t xml:space="preserve"> – </w:t>
      </w:r>
      <w:r w:rsidR="00CD1746" w:rsidRPr="004F7A99">
        <w:rPr>
          <w:rFonts w:ascii="Arial Narrow" w:hAnsi="Arial Narrow"/>
        </w:rPr>
        <w:t>Musterschreiben</w:t>
      </w:r>
    </w:p>
    <w:p w14:paraId="12BEE218" w14:textId="77777777" w:rsidR="004F7A99" w:rsidRDefault="004F7A99" w:rsidP="004F7A99">
      <w:pPr>
        <w:rPr>
          <w:rFonts w:ascii="Arial Narrow" w:eastAsiaTheme="minorEastAsia" w:hAnsi="Arial Narrow" w:cs="Segoe UI"/>
          <w:i/>
          <w:iCs/>
          <w:lang w:eastAsia="de-DE"/>
        </w:rPr>
      </w:pPr>
    </w:p>
    <w:p w14:paraId="3FF480A5" w14:textId="77777777" w:rsidR="00EB412B" w:rsidRDefault="004F7A99" w:rsidP="004F7A99">
      <w:pPr>
        <w:rPr>
          <w:rFonts w:ascii="Arial Narrow" w:hAnsi="Arial Narrow" w:cs="Arial"/>
        </w:rPr>
      </w:pPr>
      <w:r>
        <w:rPr>
          <w:rFonts w:ascii="Arial Narrow" w:eastAsiaTheme="minorEastAsia" w:hAnsi="Arial Narrow" w:cs="Segoe UI"/>
          <w:i/>
          <w:iCs/>
          <w:lang w:eastAsia="de-DE"/>
        </w:rPr>
        <w:t>Bitte beachten Sie, dass es sich bei den hier veröffentlichten Mustertexten lediglich um allgemeine und beispielhafte Formulierungen handelt, die auf den jeweiligen Einzelfall noch individuell anzupassen sind. Wir können keine Haftung dafür übernehmen, dass der jeweilige Mustertext für den jeweils individuellen Sachverhalt uneingeschränkt verwendbar ist. Die unkritische Übernahme der Formulierungen erfolgt auf eigenes Risiko und ersetzt keineswegs die individuelle rechtliche Beratung.</w:t>
      </w:r>
    </w:p>
    <w:p w14:paraId="21F81030" w14:textId="77777777" w:rsidR="004F7A99" w:rsidRPr="004F7A99" w:rsidRDefault="004F7A99" w:rsidP="004C7A03">
      <w:pPr>
        <w:spacing w:before="120" w:after="120"/>
        <w:rPr>
          <w:rFonts w:ascii="Arial Narrow" w:hAnsi="Arial Narrow" w:cs="Arial"/>
        </w:rPr>
      </w:pPr>
    </w:p>
    <w:p w14:paraId="4491B789" w14:textId="77777777" w:rsidR="002A5BA3" w:rsidRPr="004F7A99" w:rsidRDefault="00AA4FDD" w:rsidP="004C7A03">
      <w:pPr>
        <w:spacing w:before="120" w:after="120"/>
        <w:rPr>
          <w:rFonts w:ascii="Arial Narrow" w:eastAsia="Calibri" w:hAnsi="Arial Narrow" w:cs="Arial"/>
        </w:rPr>
      </w:pPr>
      <w:r w:rsidRPr="004F7A99">
        <w:rPr>
          <w:rFonts w:ascii="Arial Narrow" w:hAnsi="Arial Narrow" w:cs="Arial"/>
        </w:rPr>
        <w:t xml:space="preserve">Im Zusammenhang mit der Erfüllung Ihrer betrieblichen Aufgaben erheben, verarbeiten und nutzen Sie personenbezogene Daten im Sinne </w:t>
      </w:r>
      <w:r w:rsidR="002A5BA3" w:rsidRPr="004F7A99">
        <w:rPr>
          <w:rFonts w:ascii="Arial Narrow" w:hAnsi="Arial Narrow" w:cs="Arial"/>
        </w:rPr>
        <w:t xml:space="preserve">der </w:t>
      </w:r>
      <w:bookmarkStart w:id="0" w:name="_Hlk500763234"/>
      <w:r w:rsidR="002A5BA3" w:rsidRPr="004F7A99">
        <w:rPr>
          <w:rFonts w:ascii="Arial Narrow" w:hAnsi="Arial Narrow" w:cs="Arial"/>
        </w:rPr>
        <w:t>Europäischen Datenschutz</w:t>
      </w:r>
      <w:r w:rsidR="00AE5532" w:rsidRPr="004F7A99">
        <w:rPr>
          <w:rFonts w:ascii="Arial Narrow" w:hAnsi="Arial Narrow" w:cs="Arial"/>
        </w:rPr>
        <w:t>g</w:t>
      </w:r>
      <w:r w:rsidR="002A5BA3" w:rsidRPr="004F7A99">
        <w:rPr>
          <w:rFonts w:ascii="Arial Narrow" w:hAnsi="Arial Narrow" w:cs="Arial"/>
        </w:rPr>
        <w:t>rundverordnung</w:t>
      </w:r>
      <w:bookmarkEnd w:id="0"/>
      <w:r w:rsidR="002A5BA3" w:rsidRPr="004F7A99">
        <w:rPr>
          <w:rFonts w:ascii="Arial Narrow" w:hAnsi="Arial Narrow" w:cs="Arial"/>
        </w:rPr>
        <w:t xml:space="preserve"> (DSGVO)</w:t>
      </w:r>
      <w:r w:rsidRPr="004F7A99">
        <w:rPr>
          <w:rFonts w:ascii="Arial Narrow" w:hAnsi="Arial Narrow" w:cs="Arial"/>
        </w:rPr>
        <w:t xml:space="preserve">. </w:t>
      </w:r>
      <w:r w:rsidR="002A5BA3" w:rsidRPr="004F7A99">
        <w:rPr>
          <w:rFonts w:ascii="Arial Narrow" w:eastAsia="Calibri" w:hAnsi="Arial Narrow" w:cs="Arial"/>
        </w:rPr>
        <w:t xml:space="preserve">Diese DSGVO verlangt, dass personenbezogene Daten so verarbeitet werden, dass die Rechte der durch die Verarbeitung betroffenen Personen auf Vertraulichkeit und Integrität ihrer Daten gewährleistet werden. Nach diesen Vorschriften ist es untersagt, personenbezogene Daten unbefugt oder unrechtmäßig zu verarbeiten oder absichtlich oder unabsichtlich die Sicherheit der Verarbeitung in einer Weise zu verletzen, die zur Vernichtung, zum Verlust, zur Veränderung, zu unbefugter Offenlegung oder unbefugtem Zugang führt. </w:t>
      </w:r>
      <w:r w:rsidR="006539F0" w:rsidRPr="004F7A99">
        <w:rPr>
          <w:rFonts w:ascii="Arial Narrow" w:eastAsia="Calibri" w:hAnsi="Arial Narrow" w:cs="Arial"/>
        </w:rPr>
        <w:t xml:space="preserve">Sie werden deshalb wie folgt </w:t>
      </w:r>
      <w:bookmarkStart w:id="1" w:name="_Hlk500763254"/>
      <w:r w:rsidR="002A5BA3" w:rsidRPr="004F7A99">
        <w:rPr>
          <w:rFonts w:ascii="Arial Narrow" w:eastAsia="Calibri" w:hAnsi="Arial Narrow" w:cs="Arial"/>
        </w:rPr>
        <w:t xml:space="preserve">auf </w:t>
      </w:r>
      <w:bookmarkStart w:id="2" w:name="_Hlk500763152"/>
      <w:r w:rsidR="002A5BA3" w:rsidRPr="004F7A99">
        <w:rPr>
          <w:rFonts w:ascii="Arial Narrow" w:eastAsia="Calibri" w:hAnsi="Arial Narrow" w:cs="Arial"/>
        </w:rPr>
        <w:t xml:space="preserve">die Wahrung </w:t>
      </w:r>
      <w:bookmarkStart w:id="3" w:name="_Hlk500763955"/>
      <w:r w:rsidR="002A5BA3" w:rsidRPr="004F7A99">
        <w:rPr>
          <w:rFonts w:ascii="Arial Narrow" w:eastAsia="Calibri" w:hAnsi="Arial Narrow" w:cs="Arial"/>
        </w:rPr>
        <w:t>der Vertraulichkeit</w:t>
      </w:r>
      <w:bookmarkEnd w:id="2"/>
      <w:r w:rsidR="002A5BA3" w:rsidRPr="004F7A99">
        <w:rPr>
          <w:rFonts w:ascii="Arial Narrow" w:eastAsia="Calibri" w:hAnsi="Arial Narrow" w:cs="Arial"/>
        </w:rPr>
        <w:t xml:space="preserve"> </w:t>
      </w:r>
      <w:bookmarkEnd w:id="3"/>
      <w:r w:rsidR="006539F0" w:rsidRPr="004F7A99">
        <w:rPr>
          <w:rFonts w:ascii="Arial Narrow" w:eastAsia="Calibri" w:hAnsi="Arial Narrow" w:cs="Arial"/>
        </w:rPr>
        <w:t>von</w:t>
      </w:r>
      <w:r w:rsidR="002A5BA3" w:rsidRPr="004F7A99">
        <w:rPr>
          <w:rFonts w:ascii="Arial Narrow" w:eastAsia="Calibri" w:hAnsi="Arial Narrow" w:cs="Arial"/>
        </w:rPr>
        <w:t xml:space="preserve"> personenbezogenen Daten </w:t>
      </w:r>
      <w:bookmarkEnd w:id="1"/>
      <w:r w:rsidR="002A5BA3" w:rsidRPr="004F7A99">
        <w:rPr>
          <w:rFonts w:ascii="Arial Narrow" w:eastAsia="Calibri" w:hAnsi="Arial Narrow" w:cs="Arial"/>
        </w:rPr>
        <w:t>verpflichtet:</w:t>
      </w:r>
    </w:p>
    <w:p w14:paraId="253AE228" w14:textId="77777777" w:rsidR="002A5BA3" w:rsidRPr="004F7A99" w:rsidRDefault="002A5BA3" w:rsidP="004C7A03">
      <w:pPr>
        <w:spacing w:before="120" w:after="120" w:line="240" w:lineRule="auto"/>
        <w:outlineLvl w:val="0"/>
        <w:rPr>
          <w:rFonts w:ascii="Arial Narrow" w:hAnsi="Arial Narrow" w:cs="Arial"/>
          <w:b/>
          <w:bCs/>
        </w:rPr>
      </w:pPr>
      <w:r w:rsidRPr="004F7A99">
        <w:rPr>
          <w:rFonts w:ascii="Arial Narrow" w:hAnsi="Arial Narrow" w:cs="Arial"/>
          <w:b/>
          <w:bCs/>
        </w:rPr>
        <w:t xml:space="preserve">1. Verpflichtung auf </w:t>
      </w:r>
      <w:r w:rsidRPr="004F7A99">
        <w:rPr>
          <w:rFonts w:ascii="Arial Narrow" w:eastAsia="Calibri" w:hAnsi="Arial Narrow" w:cs="Arial"/>
          <w:b/>
        </w:rPr>
        <w:t xml:space="preserve">die Wahrung der Vertraulichkeit </w:t>
      </w:r>
    </w:p>
    <w:p w14:paraId="5F02D4C6" w14:textId="77777777" w:rsidR="002A5BA3" w:rsidRPr="004F7A99" w:rsidRDefault="002A5BA3" w:rsidP="004C7A03">
      <w:pPr>
        <w:spacing w:before="120" w:after="120" w:line="240" w:lineRule="auto"/>
        <w:rPr>
          <w:rFonts w:ascii="Arial Narrow" w:hAnsi="Arial Narrow" w:cs="Arial"/>
        </w:rPr>
      </w:pPr>
      <w:r w:rsidRPr="004F7A99">
        <w:rPr>
          <w:rFonts w:ascii="Arial Narrow" w:hAnsi="Arial Narrow" w:cs="Arial"/>
        </w:rPr>
        <w:t>Sie werden hiermit nach den Vorschriften der Europäischen Datenschutz</w:t>
      </w:r>
      <w:r w:rsidR="00AE5532" w:rsidRPr="004F7A99">
        <w:rPr>
          <w:rFonts w:ascii="Arial Narrow" w:hAnsi="Arial Narrow" w:cs="Arial"/>
        </w:rPr>
        <w:t>g</w:t>
      </w:r>
      <w:r w:rsidRPr="004F7A99">
        <w:rPr>
          <w:rFonts w:ascii="Arial Narrow" w:hAnsi="Arial Narrow" w:cs="Arial"/>
        </w:rPr>
        <w:t xml:space="preserve">rundverordnung auf die Wahrung der Vertraulichkeit </w:t>
      </w:r>
      <w:r w:rsidR="006539F0" w:rsidRPr="004F7A99">
        <w:rPr>
          <w:rFonts w:ascii="Arial Narrow" w:hAnsi="Arial Narrow" w:cs="Arial"/>
        </w:rPr>
        <w:t>von</w:t>
      </w:r>
      <w:r w:rsidRPr="004F7A99">
        <w:rPr>
          <w:rFonts w:ascii="Arial Narrow" w:hAnsi="Arial Narrow" w:cs="Arial"/>
        </w:rPr>
        <w:t xml:space="preserve"> personenbezogenen Daten verpflichtet. Aufgrund dieser Verpflichtung dürfen Sie sich über personenbezogene Daten </w:t>
      </w:r>
      <w:r w:rsidR="00A704C3" w:rsidRPr="004F7A99">
        <w:rPr>
          <w:rFonts w:ascii="Arial Narrow" w:hAnsi="Arial Narrow" w:cs="Arial"/>
        </w:rPr>
        <w:t>über Beschäftigte,</w:t>
      </w:r>
      <w:r w:rsidRPr="004F7A99">
        <w:rPr>
          <w:rFonts w:ascii="Arial Narrow" w:hAnsi="Arial Narrow" w:cs="Arial"/>
        </w:rPr>
        <w:t xml:space="preserve"> Kunden, Vertragspartner und sonstige Personen nur insoweit Kenntnis verschaffen, als dies im Rahmen Ihres Beschäftigungsverhältnisses und zur Erfüllung Ihrer betrieblichen Aufgaben erforderlich ist. Diese personenbezogenen Daten müssen Sie vertraulich behandeln und dürfen Sie nur zur Erfüllung Ihrer betrieblichen Aufgaben verwenden. Es ist Ihnen untersagt, personenbezogene Daten, die Ihnen aufgrund Ihrer betrieblichen Tätigkeit bekannt werden, anderen Personen oder Stellen zugänglich zu machen oder auf sonstige Weise zu nutzen. Dies gilt sowohl für die innerbetriebliche Tätigkeit wie auch außerhalb (z.</w:t>
      </w:r>
      <w:r w:rsidR="00AE5532" w:rsidRPr="004F7A99">
        <w:rPr>
          <w:rFonts w:ascii="Arial Narrow" w:hAnsi="Arial Narrow" w:cs="Arial"/>
        </w:rPr>
        <w:t xml:space="preserve"> </w:t>
      </w:r>
      <w:r w:rsidRPr="004F7A99">
        <w:rPr>
          <w:rFonts w:ascii="Arial Narrow" w:hAnsi="Arial Narrow" w:cs="Arial"/>
        </w:rPr>
        <w:t xml:space="preserve">B. bei Kunden und Interessenten) des Unternehmens und auch im privaten Bereich. Auch innerhalb des Unternehmens dürfen Sie diese personenbezogenen Daten Kolleginnen und Kollegen nur insoweit offenbaren, als dies zur Erfüllung </w:t>
      </w:r>
      <w:r w:rsidR="00A704C3" w:rsidRPr="004F7A99">
        <w:rPr>
          <w:rFonts w:ascii="Arial Narrow" w:hAnsi="Arial Narrow" w:cs="Arial"/>
        </w:rPr>
        <w:t>der</w:t>
      </w:r>
      <w:r w:rsidRPr="004F7A99">
        <w:rPr>
          <w:rFonts w:ascii="Arial Narrow" w:hAnsi="Arial Narrow" w:cs="Arial"/>
        </w:rPr>
        <w:t xml:space="preserve"> betrieblichen Aufgaben erforderlich ist. </w:t>
      </w:r>
    </w:p>
    <w:p w14:paraId="0AA98B45" w14:textId="77777777" w:rsidR="002A5BA3" w:rsidRPr="004F7A99" w:rsidRDefault="002A5BA3" w:rsidP="004C7A03">
      <w:pPr>
        <w:tabs>
          <w:tab w:val="left" w:pos="454"/>
        </w:tabs>
        <w:spacing w:before="120" w:after="120" w:line="280" w:lineRule="atLeast"/>
        <w:jc w:val="both"/>
        <w:rPr>
          <w:rFonts w:ascii="Arial Narrow" w:eastAsia="Calibri" w:hAnsi="Arial Narrow" w:cs="Arial"/>
        </w:rPr>
      </w:pPr>
      <w:r w:rsidRPr="004F7A99">
        <w:rPr>
          <w:rFonts w:ascii="Arial Narrow" w:hAnsi="Arial Narrow" w:cs="Arial"/>
        </w:rPr>
        <w:t xml:space="preserve">Sonstige gesetzliche, tarif- und arbeitsvertragliche Geheimhaltungsverpflichtungen bleiben von dieser Verpflichtung unberührt. </w:t>
      </w:r>
      <w:r w:rsidRPr="004F7A99">
        <w:rPr>
          <w:rFonts w:ascii="Arial Narrow" w:eastAsia="Calibri" w:hAnsi="Arial Narrow" w:cs="Arial"/>
        </w:rPr>
        <w:t xml:space="preserve">Ein Verstoß gegen diese Vertraulichkeits- und Datenschutzvorschriften stellt einen Verstoß gegen arbeitsvertragliche Pflichten dar, der entsprechend geahndet werden kann. </w:t>
      </w:r>
    </w:p>
    <w:p w14:paraId="255099A7" w14:textId="77777777" w:rsidR="002A5BA3" w:rsidRPr="004F7A99" w:rsidRDefault="002A5BA3" w:rsidP="004C7A03">
      <w:pPr>
        <w:tabs>
          <w:tab w:val="left" w:pos="454"/>
        </w:tabs>
        <w:spacing w:before="120" w:after="120" w:line="280" w:lineRule="atLeast"/>
        <w:jc w:val="both"/>
        <w:rPr>
          <w:rFonts w:ascii="Arial Narrow" w:eastAsia="Calibri" w:hAnsi="Arial Narrow" w:cs="Arial"/>
        </w:rPr>
      </w:pPr>
      <w:r w:rsidRPr="004F7A99">
        <w:rPr>
          <w:rFonts w:ascii="Arial Narrow" w:eastAsia="Calibri" w:hAnsi="Arial Narrow" w:cs="Arial"/>
        </w:rPr>
        <w:t xml:space="preserve">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w:t>
      </w:r>
    </w:p>
    <w:p w14:paraId="20236F5D" w14:textId="77777777" w:rsidR="00461903" w:rsidRPr="004F7A99" w:rsidRDefault="00461903" w:rsidP="004C7A03">
      <w:pPr>
        <w:tabs>
          <w:tab w:val="left" w:pos="454"/>
        </w:tabs>
        <w:spacing w:before="120" w:after="120" w:line="280" w:lineRule="atLeast"/>
        <w:jc w:val="both"/>
        <w:rPr>
          <w:rFonts w:ascii="Arial Narrow" w:eastAsia="Calibri" w:hAnsi="Arial Narrow" w:cs="Arial"/>
        </w:rPr>
      </w:pPr>
    </w:p>
    <w:p w14:paraId="0A741882" w14:textId="77777777" w:rsidR="00A704C3" w:rsidRPr="004F7A99" w:rsidRDefault="00A704C3" w:rsidP="004C7A03">
      <w:pPr>
        <w:tabs>
          <w:tab w:val="left" w:pos="454"/>
        </w:tabs>
        <w:spacing w:before="120" w:after="120" w:line="280" w:lineRule="atLeast"/>
        <w:jc w:val="both"/>
        <w:rPr>
          <w:rFonts w:ascii="Arial Narrow" w:eastAsia="Calibri" w:hAnsi="Arial Narrow" w:cs="Arial"/>
          <w:i/>
        </w:rPr>
      </w:pPr>
      <w:r w:rsidRPr="004F7A99">
        <w:rPr>
          <w:rFonts w:ascii="Arial Narrow" w:eastAsia="Calibri" w:hAnsi="Arial Narrow" w:cs="Arial"/>
          <w:i/>
        </w:rPr>
        <w:t>Anmerkung:</w:t>
      </w:r>
    </w:p>
    <w:p w14:paraId="22DCDEE9" w14:textId="77777777" w:rsidR="00A704C3" w:rsidRPr="004F7A99" w:rsidRDefault="00A704C3" w:rsidP="004C7A03">
      <w:pPr>
        <w:tabs>
          <w:tab w:val="left" w:pos="454"/>
        </w:tabs>
        <w:spacing w:before="120" w:after="120" w:line="280" w:lineRule="atLeast"/>
        <w:jc w:val="both"/>
        <w:rPr>
          <w:rFonts w:ascii="Arial Narrow" w:eastAsia="Calibri" w:hAnsi="Arial Narrow" w:cs="Arial"/>
          <w:i/>
        </w:rPr>
      </w:pPr>
      <w:r w:rsidRPr="004F7A99">
        <w:rPr>
          <w:rFonts w:ascii="Arial Narrow" w:eastAsia="Calibri" w:hAnsi="Arial Narrow" w:cs="Arial"/>
          <w:i/>
        </w:rPr>
        <w:t xml:space="preserve">Falls Beschäftigte auch Daten zur </w:t>
      </w:r>
      <w:r w:rsidR="006539F0" w:rsidRPr="004F7A99">
        <w:rPr>
          <w:rFonts w:ascii="Arial Narrow" w:eastAsia="Calibri" w:hAnsi="Arial Narrow" w:cs="Arial"/>
          <w:i/>
        </w:rPr>
        <w:t>K</w:t>
      </w:r>
      <w:r w:rsidRPr="004F7A99">
        <w:rPr>
          <w:rFonts w:ascii="Arial Narrow" w:eastAsia="Calibri" w:hAnsi="Arial Narrow" w:cs="Arial"/>
          <w:i/>
        </w:rPr>
        <w:t>enntnis erhalten, di</w:t>
      </w:r>
      <w:r w:rsidR="006539F0" w:rsidRPr="004F7A99">
        <w:rPr>
          <w:rFonts w:ascii="Arial Narrow" w:eastAsia="Calibri" w:hAnsi="Arial Narrow" w:cs="Arial"/>
          <w:i/>
        </w:rPr>
        <w:t>e</w:t>
      </w:r>
      <w:r w:rsidRPr="004F7A99">
        <w:rPr>
          <w:rFonts w:ascii="Arial Narrow" w:eastAsia="Calibri" w:hAnsi="Arial Narrow" w:cs="Arial"/>
          <w:i/>
        </w:rPr>
        <w:t xml:space="preserve"> dem Fernmeldegeheimnis unterliegen, kann zusätzlich wie folgt verpflicht</w:t>
      </w:r>
      <w:r w:rsidR="006539F0" w:rsidRPr="004F7A99">
        <w:rPr>
          <w:rFonts w:ascii="Arial Narrow" w:eastAsia="Calibri" w:hAnsi="Arial Narrow" w:cs="Arial"/>
          <w:i/>
        </w:rPr>
        <w:t>e</w:t>
      </w:r>
      <w:r w:rsidRPr="004F7A99">
        <w:rPr>
          <w:rFonts w:ascii="Arial Narrow" w:eastAsia="Calibri" w:hAnsi="Arial Narrow" w:cs="Arial"/>
          <w:i/>
        </w:rPr>
        <w:t>t werden</w:t>
      </w:r>
      <w:r w:rsidR="00461903" w:rsidRPr="004F7A99">
        <w:rPr>
          <w:rFonts w:ascii="Arial Narrow" w:eastAsia="Calibri" w:hAnsi="Arial Narrow" w:cs="Arial"/>
          <w:i/>
        </w:rPr>
        <w:t xml:space="preserve">. </w:t>
      </w:r>
    </w:p>
    <w:p w14:paraId="0E606684" w14:textId="77777777" w:rsidR="00A704C3" w:rsidRPr="004F7A99" w:rsidRDefault="00A704C3" w:rsidP="004C7A03">
      <w:pPr>
        <w:tabs>
          <w:tab w:val="left" w:pos="454"/>
        </w:tabs>
        <w:spacing w:before="120" w:after="120" w:line="280" w:lineRule="atLeast"/>
        <w:jc w:val="both"/>
        <w:rPr>
          <w:rFonts w:ascii="Arial Narrow" w:eastAsia="Calibri" w:hAnsi="Arial Narrow" w:cs="Arial"/>
          <w:b/>
          <w:bCs/>
        </w:rPr>
      </w:pPr>
      <w:r w:rsidRPr="004F7A99">
        <w:rPr>
          <w:rFonts w:ascii="Arial Narrow" w:eastAsia="Calibri" w:hAnsi="Arial Narrow" w:cs="Arial"/>
          <w:b/>
          <w:bCs/>
        </w:rPr>
        <w:lastRenderedPageBreak/>
        <w:t>2. Verpflichtung auf das Fernmeldegeheimnis</w:t>
      </w:r>
    </w:p>
    <w:p w14:paraId="23498F93" w14:textId="77777777" w:rsidR="00A704C3" w:rsidRPr="004F7A99" w:rsidRDefault="00A704C3" w:rsidP="004C7A03">
      <w:pPr>
        <w:tabs>
          <w:tab w:val="left" w:pos="454"/>
        </w:tabs>
        <w:spacing w:before="120" w:after="120" w:line="280" w:lineRule="atLeast"/>
        <w:jc w:val="both"/>
        <w:rPr>
          <w:rFonts w:ascii="Arial Narrow" w:hAnsi="Arial Narrow" w:cs="Arial"/>
        </w:rPr>
      </w:pPr>
      <w:r w:rsidRPr="004F7A99">
        <w:rPr>
          <w:rFonts w:ascii="Arial Narrow" w:eastAsia="Calibri" w:hAnsi="Arial Narrow" w:cs="Arial"/>
        </w:rPr>
        <w:t xml:space="preserve">Bei der Ausübung Ihrer Tätigkeit können Sie auch von Daten Kenntnis erhalten, die unter den Schutz des Fernmeldegeheimnisses im Sinne von § 88 Telekommunikationsgesetz fallen. Unter den Schutz des Fernmeldegeheimnisses fallen die Inhalte der </w:t>
      </w:r>
      <w:r w:rsidR="00461903" w:rsidRPr="004F7A99">
        <w:rPr>
          <w:rFonts w:ascii="Arial Narrow" w:eastAsia="Calibri" w:hAnsi="Arial Narrow" w:cs="Arial"/>
        </w:rPr>
        <w:t>elekt</w:t>
      </w:r>
      <w:r w:rsidR="00AE5532" w:rsidRPr="004F7A99">
        <w:rPr>
          <w:rFonts w:ascii="Arial Narrow" w:eastAsia="Calibri" w:hAnsi="Arial Narrow" w:cs="Arial"/>
        </w:rPr>
        <w:t>r</w:t>
      </w:r>
      <w:r w:rsidR="00461903" w:rsidRPr="004F7A99">
        <w:rPr>
          <w:rFonts w:ascii="Arial Narrow" w:eastAsia="Calibri" w:hAnsi="Arial Narrow" w:cs="Arial"/>
        </w:rPr>
        <w:t>onischen K</w:t>
      </w:r>
      <w:r w:rsidRPr="004F7A99">
        <w:rPr>
          <w:rFonts w:ascii="Arial Narrow" w:eastAsia="Calibri" w:hAnsi="Arial Narrow" w:cs="Arial"/>
        </w:rPr>
        <w:t xml:space="preserve">ommunikation und die näheren Umstände eines </w:t>
      </w:r>
      <w:r w:rsidR="00461903" w:rsidRPr="004F7A99">
        <w:rPr>
          <w:rFonts w:ascii="Arial Narrow" w:eastAsia="Calibri" w:hAnsi="Arial Narrow" w:cs="Arial"/>
        </w:rPr>
        <w:t>K</w:t>
      </w:r>
      <w:r w:rsidRPr="004F7A99">
        <w:rPr>
          <w:rFonts w:ascii="Arial Narrow" w:eastAsia="Calibri" w:hAnsi="Arial Narrow" w:cs="Arial"/>
        </w:rPr>
        <w:t xml:space="preserve">ommunikationsvorgangs. Dazu </w:t>
      </w:r>
      <w:r w:rsidR="00461903" w:rsidRPr="004F7A99">
        <w:rPr>
          <w:rFonts w:ascii="Arial Narrow" w:eastAsia="Calibri" w:hAnsi="Arial Narrow" w:cs="Arial"/>
        </w:rPr>
        <w:t>gehören auch</w:t>
      </w:r>
      <w:r w:rsidRPr="004F7A99">
        <w:rPr>
          <w:rFonts w:ascii="Arial Narrow" w:eastAsia="Calibri" w:hAnsi="Arial Narrow" w:cs="Arial"/>
        </w:rPr>
        <w:t xml:space="preserve"> die zugehörigen Verkehrsdaten wie Datum und Uhrzeit des </w:t>
      </w:r>
      <w:r w:rsidR="00461903" w:rsidRPr="004F7A99">
        <w:rPr>
          <w:rFonts w:ascii="Arial Narrow" w:eastAsia="Calibri" w:hAnsi="Arial Narrow" w:cs="Arial"/>
        </w:rPr>
        <w:t>K</w:t>
      </w:r>
      <w:r w:rsidRPr="004F7A99">
        <w:rPr>
          <w:rFonts w:ascii="Arial Narrow" w:eastAsia="Calibri" w:hAnsi="Arial Narrow" w:cs="Arial"/>
        </w:rPr>
        <w:t>ommunikationsvorgangs (z.</w:t>
      </w:r>
      <w:r w:rsidR="00AE5532" w:rsidRPr="004F7A99">
        <w:rPr>
          <w:rFonts w:ascii="Arial Narrow" w:eastAsia="Calibri" w:hAnsi="Arial Narrow" w:cs="Arial"/>
        </w:rPr>
        <w:t xml:space="preserve"> </w:t>
      </w:r>
      <w:r w:rsidRPr="004F7A99">
        <w:rPr>
          <w:rFonts w:ascii="Arial Narrow" w:eastAsia="Calibri" w:hAnsi="Arial Narrow" w:cs="Arial"/>
        </w:rPr>
        <w:t>B. Telefonat, E-Mail oder SMS) sowie die Kontaktdaten der beteiligten Stellen oder Personen wie z.</w:t>
      </w:r>
      <w:r w:rsidR="00AE5532" w:rsidRPr="004F7A99">
        <w:rPr>
          <w:rFonts w:ascii="Arial Narrow" w:eastAsia="Calibri" w:hAnsi="Arial Narrow" w:cs="Arial"/>
        </w:rPr>
        <w:t xml:space="preserve"> </w:t>
      </w:r>
      <w:r w:rsidRPr="004F7A99">
        <w:rPr>
          <w:rFonts w:ascii="Arial Narrow" w:eastAsia="Calibri" w:hAnsi="Arial Narrow" w:cs="Arial"/>
        </w:rPr>
        <w:t xml:space="preserve">B. die Telefonnummer oder die </w:t>
      </w:r>
      <w:r w:rsidR="00AE5532" w:rsidRPr="004F7A99">
        <w:rPr>
          <w:rFonts w:ascii="Arial Narrow" w:eastAsia="Calibri" w:hAnsi="Arial Narrow" w:cs="Arial"/>
        </w:rPr>
        <w:t>E-Mail-A</w:t>
      </w:r>
      <w:r w:rsidRPr="004F7A99">
        <w:rPr>
          <w:rFonts w:ascii="Arial Narrow" w:eastAsia="Calibri" w:hAnsi="Arial Narrow" w:cs="Arial"/>
        </w:rPr>
        <w:t xml:space="preserve">dresse. </w:t>
      </w:r>
      <w:r w:rsidRPr="004F7A99">
        <w:rPr>
          <w:rFonts w:ascii="Arial Narrow" w:hAnsi="Arial Narrow" w:cs="Arial"/>
        </w:rPr>
        <w:t xml:space="preserve">Das Fernmeldegeheimnis bedeutet für Sie, dass es Ihnen untersagt ist, sich oder anderen über das für die </w:t>
      </w:r>
      <w:r w:rsidR="00EC5036" w:rsidRPr="004F7A99">
        <w:rPr>
          <w:rFonts w:ascii="Arial Narrow" w:hAnsi="Arial Narrow" w:cs="Arial"/>
        </w:rPr>
        <w:t xml:space="preserve">Erledigung Ihrer betrieblichen Aufgaben hinaus </w:t>
      </w:r>
      <w:r w:rsidRPr="004F7A99">
        <w:rPr>
          <w:rFonts w:ascii="Arial Narrow" w:hAnsi="Arial Narrow" w:cs="Arial"/>
        </w:rPr>
        <w:t xml:space="preserve">erforderliche Maß Kenntnis vom Inhalt oder den näheren Umständen </w:t>
      </w:r>
      <w:r w:rsidR="00EC5036" w:rsidRPr="004F7A99">
        <w:rPr>
          <w:rFonts w:ascii="Arial Narrow" w:hAnsi="Arial Narrow" w:cs="Arial"/>
        </w:rPr>
        <w:t>von</w:t>
      </w:r>
      <w:r w:rsidRPr="004F7A99">
        <w:rPr>
          <w:rFonts w:ascii="Arial Narrow" w:hAnsi="Arial Narrow" w:cs="Arial"/>
        </w:rPr>
        <w:t xml:space="preserve"> Kommunikation</w:t>
      </w:r>
      <w:r w:rsidR="00EC5036" w:rsidRPr="004F7A99">
        <w:rPr>
          <w:rFonts w:ascii="Arial Narrow" w:hAnsi="Arial Narrow" w:cs="Arial"/>
        </w:rPr>
        <w:t>svorgängen</w:t>
      </w:r>
      <w:r w:rsidRPr="004F7A99">
        <w:rPr>
          <w:rFonts w:ascii="Arial Narrow" w:hAnsi="Arial Narrow" w:cs="Arial"/>
        </w:rPr>
        <w:t xml:space="preserve"> zu verschaffen. Sie dürfen derartige Kenntnisse nicht an Dritte und auch innerhalb des Unternehmens an Kolleginnen und Kollegen nur insoweit weitergeben, als dies zur Ausführung de</w:t>
      </w:r>
      <w:r w:rsidR="006539F0" w:rsidRPr="004F7A99">
        <w:rPr>
          <w:rFonts w:ascii="Arial Narrow" w:hAnsi="Arial Narrow" w:cs="Arial"/>
        </w:rPr>
        <w:t>r</w:t>
      </w:r>
      <w:r w:rsidRPr="004F7A99">
        <w:rPr>
          <w:rFonts w:ascii="Arial Narrow" w:hAnsi="Arial Narrow" w:cs="Arial"/>
        </w:rPr>
        <w:t xml:space="preserve"> </w:t>
      </w:r>
      <w:r w:rsidR="00EC5036" w:rsidRPr="004F7A99">
        <w:rPr>
          <w:rFonts w:ascii="Arial Narrow" w:hAnsi="Arial Narrow" w:cs="Arial"/>
        </w:rPr>
        <w:t>betrieblichen Aufgaben</w:t>
      </w:r>
      <w:r w:rsidRPr="004F7A99">
        <w:rPr>
          <w:rFonts w:ascii="Arial Narrow" w:hAnsi="Arial Narrow" w:cs="Arial"/>
        </w:rPr>
        <w:t xml:space="preserve"> erforderlich ist. </w:t>
      </w:r>
    </w:p>
    <w:p w14:paraId="5815C807" w14:textId="77777777" w:rsidR="00A704C3" w:rsidRPr="004F7A99" w:rsidRDefault="00A704C3" w:rsidP="004C7A03">
      <w:pPr>
        <w:tabs>
          <w:tab w:val="left" w:pos="454"/>
        </w:tabs>
        <w:spacing w:before="120" w:after="120" w:line="280" w:lineRule="atLeast"/>
        <w:jc w:val="both"/>
        <w:rPr>
          <w:rFonts w:ascii="Arial Narrow" w:hAnsi="Arial Narrow" w:cs="Arial"/>
        </w:rPr>
      </w:pPr>
      <w:r w:rsidRPr="004F7A99">
        <w:rPr>
          <w:rFonts w:ascii="Arial Narrow" w:hAnsi="Arial Narrow" w:cs="Arial"/>
        </w:rPr>
        <w:t>Eine Verwendung dieser Kenntnisse für andere Zwecke, insbesondere die Weitergabe an andere, ist nur zulässig, soweit eine innerbetriebliche Regelung zum Umgang mit elektronische</w:t>
      </w:r>
      <w:r w:rsidR="00AE5532" w:rsidRPr="004F7A99">
        <w:rPr>
          <w:rFonts w:ascii="Arial Narrow" w:hAnsi="Arial Narrow" w:cs="Arial"/>
        </w:rPr>
        <w:t>n</w:t>
      </w:r>
      <w:r w:rsidRPr="004F7A99">
        <w:rPr>
          <w:rFonts w:ascii="Arial Narrow" w:hAnsi="Arial Narrow" w:cs="Arial"/>
        </w:rPr>
        <w:t xml:space="preserve"> Medien und zum Umgang mit personenbezogenen Daten dies vorsehen oder zulassen und sich dabei ausdrücklich auf Telekommunikationsvorgänge beziehen.</w:t>
      </w:r>
    </w:p>
    <w:p w14:paraId="56A79546" w14:textId="77777777" w:rsidR="00A704C3" w:rsidRPr="004F7A99" w:rsidRDefault="00A704C3" w:rsidP="004C7A03">
      <w:pPr>
        <w:spacing w:before="120" w:after="120" w:line="240" w:lineRule="auto"/>
        <w:rPr>
          <w:rFonts w:ascii="Arial Narrow" w:hAnsi="Arial Narrow" w:cs="Arial"/>
        </w:rPr>
      </w:pPr>
      <w:bookmarkStart w:id="4" w:name="_Hlk501022586"/>
      <w:r w:rsidRPr="004F7A99">
        <w:rPr>
          <w:rFonts w:ascii="Arial Narrow" w:hAnsi="Arial Narrow" w:cs="Arial"/>
        </w:rPr>
        <w:t>Aufgrund von § 88 TKG</w:t>
      </w:r>
      <w:r w:rsidRPr="004F7A99">
        <w:rPr>
          <w:rFonts w:ascii="Arial Narrow" w:hAnsi="Arial Narrow" w:cs="Arial"/>
          <w:b/>
        </w:rPr>
        <w:t xml:space="preserve"> </w:t>
      </w:r>
      <w:r w:rsidRPr="004F7A99">
        <w:rPr>
          <w:rFonts w:ascii="Arial Narrow" w:hAnsi="Arial Narrow" w:cs="Arial"/>
        </w:rPr>
        <w:t>werden Sie hiermit zur Wahrung des Fernmeldegeheimnisses verpflichtet</w:t>
      </w:r>
      <w:bookmarkEnd w:id="4"/>
      <w:r w:rsidRPr="004F7A99">
        <w:rPr>
          <w:rFonts w:ascii="Arial Narrow" w:hAnsi="Arial Narrow" w:cs="Arial"/>
        </w:rPr>
        <w:t xml:space="preserve">. </w:t>
      </w:r>
    </w:p>
    <w:p w14:paraId="76168B5F" w14:textId="77777777" w:rsidR="006539F0" w:rsidRPr="004F7A99" w:rsidRDefault="006539F0" w:rsidP="004C7A03">
      <w:pPr>
        <w:spacing w:before="120" w:after="120" w:line="240" w:lineRule="auto"/>
        <w:rPr>
          <w:rFonts w:ascii="Arial Narrow" w:hAnsi="Arial Narrow" w:cs="Arial"/>
        </w:rPr>
      </w:pPr>
    </w:p>
    <w:p w14:paraId="59EDBFC2" w14:textId="77777777" w:rsidR="006539F0" w:rsidRPr="004F7A99" w:rsidRDefault="006539F0" w:rsidP="004C7A03">
      <w:pPr>
        <w:tabs>
          <w:tab w:val="left" w:pos="454"/>
        </w:tabs>
        <w:spacing w:before="120" w:after="120" w:line="280" w:lineRule="atLeast"/>
        <w:jc w:val="both"/>
        <w:rPr>
          <w:rFonts w:ascii="Arial Narrow" w:eastAsia="Calibri" w:hAnsi="Arial Narrow" w:cs="Arial"/>
          <w:i/>
        </w:rPr>
      </w:pPr>
      <w:r w:rsidRPr="004F7A99">
        <w:rPr>
          <w:rFonts w:ascii="Arial Narrow" w:eastAsia="Calibri" w:hAnsi="Arial Narrow" w:cs="Arial"/>
          <w:i/>
        </w:rPr>
        <w:t>Anmerkung:</w:t>
      </w:r>
    </w:p>
    <w:p w14:paraId="10E2663F" w14:textId="77777777" w:rsidR="006539F0" w:rsidRPr="004F7A99" w:rsidRDefault="006539F0" w:rsidP="004C7A03">
      <w:pPr>
        <w:tabs>
          <w:tab w:val="left" w:pos="454"/>
        </w:tabs>
        <w:spacing w:before="120" w:after="120" w:line="280" w:lineRule="atLeast"/>
        <w:jc w:val="both"/>
        <w:rPr>
          <w:rFonts w:ascii="Arial Narrow" w:eastAsia="Calibri" w:hAnsi="Arial Narrow" w:cs="Arial"/>
          <w:i/>
        </w:rPr>
      </w:pPr>
      <w:r w:rsidRPr="004F7A99">
        <w:rPr>
          <w:rFonts w:ascii="Arial Narrow" w:eastAsia="Calibri" w:hAnsi="Arial Narrow" w:cs="Arial"/>
          <w:i/>
        </w:rPr>
        <w:t xml:space="preserve">Falls Beschäftigte auch Geschäfts- oder Betriebsgeheimnisse zur Kenntnis erhalten, kann zusätzlich wie folgt verpflichtet werden. </w:t>
      </w:r>
    </w:p>
    <w:p w14:paraId="58794086" w14:textId="77777777" w:rsidR="00EC5036" w:rsidRPr="004F7A99" w:rsidRDefault="00EC5036" w:rsidP="004C7A03">
      <w:pPr>
        <w:spacing w:before="120" w:after="120" w:line="240" w:lineRule="auto"/>
        <w:outlineLvl w:val="0"/>
        <w:rPr>
          <w:rFonts w:ascii="Arial Narrow" w:hAnsi="Arial Narrow" w:cs="Arial"/>
          <w:b/>
          <w:bCs/>
        </w:rPr>
      </w:pPr>
      <w:r w:rsidRPr="004F7A99">
        <w:rPr>
          <w:rFonts w:ascii="Arial Narrow" w:hAnsi="Arial Narrow" w:cs="Arial"/>
          <w:b/>
          <w:bCs/>
        </w:rPr>
        <w:t>3. Verpflichtung auf die Wahrung von Geschäfts- und Betriebsgeheimnissen</w:t>
      </w:r>
    </w:p>
    <w:p w14:paraId="638A3748" w14:textId="306DB885" w:rsidR="00D31083" w:rsidRPr="00D31083" w:rsidRDefault="00EC5036" w:rsidP="008B5354">
      <w:pPr>
        <w:spacing w:before="120" w:after="120" w:line="240" w:lineRule="auto"/>
        <w:rPr>
          <w:rFonts w:ascii="Arial Narrow" w:hAnsi="Arial Narrow" w:cs="Arial"/>
        </w:rPr>
      </w:pPr>
      <w:r w:rsidRPr="004F7A99">
        <w:rPr>
          <w:rFonts w:ascii="Arial Narrow" w:hAnsi="Arial Narrow" w:cs="Arial"/>
        </w:rPr>
        <w:t xml:space="preserve">Angelegenheiten des Unternehmens sowie von Geschäftspartnern und Drittunternehmen, die beispielsweise Einzelheiten der Organisation und ihrer Einrichtung betreffen, sowie über Geschäftsvorgänge und Zahlen des internen </w:t>
      </w:r>
      <w:bookmarkStart w:id="5" w:name="_Hlk65068092"/>
      <w:r w:rsidR="00D31083">
        <w:rPr>
          <w:rFonts w:ascii="Arial Narrow" w:hAnsi="Arial Narrow" w:cs="Arial"/>
        </w:rPr>
        <w:br/>
      </w:r>
    </w:p>
    <w:bookmarkEnd w:id="5"/>
    <w:p w14:paraId="738640B5" w14:textId="77777777" w:rsidR="008B5354" w:rsidRPr="00CF6CC0" w:rsidRDefault="008B5354" w:rsidP="008B5354">
      <w:pPr>
        <w:pStyle w:val="StandardWeb"/>
        <w:jc w:val="center"/>
        <w:rPr>
          <w:rFonts w:ascii="Arial Narrow" w:hAnsi="Arial Narrow"/>
          <w:color w:val="FF0000"/>
          <w:sz w:val="32"/>
          <w:szCs w:val="32"/>
        </w:rPr>
      </w:pPr>
      <w:r w:rsidRPr="00CF6CC0">
        <w:rPr>
          <w:rFonts w:ascii="Arial Narrow" w:hAnsi="Arial Narrow"/>
          <w:color w:val="FF0000"/>
          <w:sz w:val="32"/>
          <w:szCs w:val="32"/>
        </w:rPr>
        <w:t>Das gesamte, frei veränderbare Dokument erhalten Sie</w:t>
      </w:r>
      <w:r>
        <w:rPr>
          <w:rFonts w:ascii="Arial Narrow" w:hAnsi="Arial Narrow"/>
          <w:color w:val="FF0000"/>
          <w:sz w:val="32"/>
          <w:szCs w:val="32"/>
        </w:rPr>
        <w:br/>
      </w:r>
      <w:r w:rsidRPr="00CF6CC0">
        <w:rPr>
          <w:rFonts w:ascii="Arial Narrow" w:hAnsi="Arial Narrow"/>
          <w:color w:val="FF0000"/>
          <w:sz w:val="32"/>
          <w:szCs w:val="32"/>
        </w:rPr>
        <w:t>im Online-Fachportal </w:t>
      </w:r>
      <w:r w:rsidRPr="00CF6CC0">
        <w:rPr>
          <w:rFonts w:ascii="Arial Narrow" w:hAnsi="Arial Narrow"/>
          <w:b/>
          <w:bCs/>
          <w:color w:val="FF0000"/>
          <w:sz w:val="32"/>
          <w:szCs w:val="32"/>
        </w:rPr>
        <w:t>zum Sofort-Download</w:t>
      </w:r>
      <w:r w:rsidRPr="00CF6CC0">
        <w:rPr>
          <w:rFonts w:ascii="Arial Narrow" w:hAnsi="Arial Narrow"/>
          <w:color w:val="FF0000"/>
          <w:sz w:val="32"/>
          <w:szCs w:val="32"/>
        </w:rPr>
        <w:t>.</w:t>
      </w:r>
      <w:r>
        <w:rPr>
          <w:rFonts w:ascii="Arial Narrow" w:hAnsi="Arial Narrow"/>
          <w:color w:val="FF0000"/>
          <w:sz w:val="32"/>
          <w:szCs w:val="32"/>
        </w:rPr>
        <w:br/>
      </w:r>
      <w:r w:rsidRPr="00CF6CC0">
        <w:rPr>
          <w:rFonts w:ascii="Arial Narrow" w:hAnsi="Arial Narrow"/>
          <w:color w:val="FF0000"/>
          <w:sz w:val="32"/>
          <w:szCs w:val="32"/>
        </w:rPr>
        <w:t>Füllen Sie dazu jetzt das Formular auf der Webseite</w:t>
      </w:r>
      <w:r>
        <w:rPr>
          <w:rFonts w:ascii="Arial Narrow" w:hAnsi="Arial Narrow"/>
          <w:color w:val="FF0000"/>
          <w:sz w:val="32"/>
          <w:szCs w:val="32"/>
        </w:rPr>
        <w:br/>
      </w:r>
      <w:r w:rsidRPr="00CF6CC0">
        <w:rPr>
          <w:rFonts w:ascii="Arial Narrow" w:hAnsi="Arial Narrow"/>
          <w:color w:val="FF0000"/>
          <w:sz w:val="32"/>
          <w:szCs w:val="32"/>
        </w:rPr>
        <w:t>aus (</w:t>
      </w:r>
      <w:hyperlink r:id="rId7" w:anchor="testen" w:history="1">
        <w:r w:rsidRPr="00CF6CC0">
          <w:rPr>
            <w:rStyle w:val="Hyperlink"/>
            <w:rFonts w:ascii="Arial Narrow" w:hAnsi="Arial Narrow"/>
            <w:sz w:val="32"/>
            <w:szCs w:val="32"/>
          </w:rPr>
          <w:t>am Seitenende</w:t>
        </w:r>
      </w:hyperlink>
      <w:r w:rsidRPr="00CF6CC0">
        <w:rPr>
          <w:rFonts w:ascii="Arial Narrow" w:hAnsi="Arial Narrow"/>
          <w:color w:val="FF0000"/>
          <w:sz w:val="32"/>
          <w:szCs w:val="32"/>
        </w:rPr>
        <w:t>).</w:t>
      </w:r>
    </w:p>
    <w:p w14:paraId="006D553F" w14:textId="77777777" w:rsidR="008B5354" w:rsidRPr="00CF6CC0" w:rsidRDefault="008B5354" w:rsidP="008B5354">
      <w:pPr>
        <w:pStyle w:val="StandardWeb"/>
        <w:jc w:val="center"/>
        <w:rPr>
          <w:rFonts w:ascii="Arial Narrow" w:hAnsi="Arial Narrow"/>
          <w:color w:val="FF0000"/>
          <w:sz w:val="32"/>
          <w:szCs w:val="32"/>
        </w:rPr>
      </w:pPr>
      <w:r w:rsidRPr="00CF6CC0">
        <w:rPr>
          <w:rFonts w:ascii="Arial Narrow" w:hAnsi="Arial Narrow"/>
          <w:color w:val="FF0000"/>
          <w:sz w:val="32"/>
          <w:szCs w:val="32"/>
        </w:rPr>
        <w:t>Bereits in der kostenlosen 4-Wochen-Testphase</w:t>
      </w:r>
      <w:r>
        <w:rPr>
          <w:rFonts w:ascii="Arial Narrow" w:hAnsi="Arial Narrow"/>
          <w:color w:val="FF0000"/>
          <w:sz w:val="32"/>
          <w:szCs w:val="32"/>
        </w:rPr>
        <w:br/>
      </w:r>
      <w:r w:rsidRPr="00CF6CC0">
        <w:rPr>
          <w:rFonts w:ascii="Arial Narrow" w:hAnsi="Arial Narrow"/>
          <w:color w:val="FF0000"/>
          <w:sz w:val="32"/>
          <w:szCs w:val="32"/>
        </w:rPr>
        <w:t>können Sie es </w:t>
      </w:r>
      <w:r w:rsidRPr="00CF6CC0">
        <w:rPr>
          <w:rFonts w:ascii="Arial Narrow" w:hAnsi="Arial Narrow"/>
          <w:b/>
          <w:bCs/>
          <w:color w:val="FF0000"/>
          <w:sz w:val="32"/>
          <w:szCs w:val="32"/>
        </w:rPr>
        <w:t>vollständig einsehen</w:t>
      </w:r>
      <w:r>
        <w:rPr>
          <w:rFonts w:ascii="Arial Narrow" w:hAnsi="Arial Narrow"/>
          <w:color w:val="FF0000"/>
          <w:sz w:val="32"/>
          <w:szCs w:val="32"/>
        </w:rPr>
        <w:br/>
      </w:r>
      <w:r w:rsidRPr="00CF6CC0">
        <w:rPr>
          <w:rFonts w:ascii="Arial Narrow" w:hAnsi="Arial Narrow"/>
          <w:color w:val="FF0000"/>
          <w:sz w:val="32"/>
          <w:szCs w:val="32"/>
        </w:rPr>
        <w:t>und prüfen.</w:t>
      </w:r>
    </w:p>
    <w:p w14:paraId="1826FB68" w14:textId="2A67CD48" w:rsidR="00D31083" w:rsidRPr="00D31083" w:rsidRDefault="008B5354" w:rsidP="008B5354">
      <w:pPr>
        <w:pStyle w:val="StandardWeb"/>
        <w:jc w:val="center"/>
        <w:rPr>
          <w:rFonts w:ascii="Arial Narrow" w:hAnsi="Arial Narrow"/>
          <w:sz w:val="32"/>
          <w:szCs w:val="32"/>
        </w:rPr>
      </w:pPr>
      <w:r w:rsidRPr="00CF6CC0">
        <w:rPr>
          <w:rFonts w:ascii="Arial Narrow" w:hAnsi="Arial Narrow"/>
          <w:color w:val="FF0000"/>
          <w:sz w:val="32"/>
          <w:szCs w:val="32"/>
        </w:rPr>
        <w:t>Um es uneingeschränkt zu nutzen,</w:t>
      </w:r>
      <w:r>
        <w:rPr>
          <w:rFonts w:ascii="Arial Narrow" w:hAnsi="Arial Narrow"/>
          <w:color w:val="FF0000"/>
          <w:sz w:val="32"/>
          <w:szCs w:val="32"/>
        </w:rPr>
        <w:br/>
      </w:r>
      <w:r w:rsidRPr="00CF6CC0">
        <w:rPr>
          <w:rFonts w:ascii="Arial Narrow" w:hAnsi="Arial Narrow"/>
          <w:b/>
          <w:bCs/>
          <w:color w:val="FF0000"/>
          <w:sz w:val="32"/>
          <w:szCs w:val="32"/>
        </w:rPr>
        <w:t>wechseln</w:t>
      </w:r>
      <w:r w:rsidRPr="00CF6CC0">
        <w:rPr>
          <w:rFonts w:ascii="Arial Narrow" w:hAnsi="Arial Narrow"/>
          <w:color w:val="FF0000"/>
          <w:sz w:val="32"/>
          <w:szCs w:val="32"/>
        </w:rPr>
        <w:t> Sie </w:t>
      </w:r>
      <w:r w:rsidRPr="00CF6CC0">
        <w:rPr>
          <w:rFonts w:ascii="Arial Narrow" w:hAnsi="Arial Narrow"/>
          <w:b/>
          <w:bCs/>
          <w:color w:val="FF0000"/>
          <w:sz w:val="32"/>
          <w:szCs w:val="32"/>
        </w:rPr>
        <w:t>einfach</w:t>
      </w:r>
      <w:r w:rsidRPr="00CF6CC0">
        <w:rPr>
          <w:rFonts w:ascii="Arial Narrow" w:hAnsi="Arial Narrow"/>
          <w:color w:val="FF0000"/>
          <w:sz w:val="32"/>
          <w:szCs w:val="32"/>
        </w:rPr>
        <w:t> in einen</w:t>
      </w:r>
      <w:r>
        <w:rPr>
          <w:rFonts w:ascii="Arial Narrow" w:hAnsi="Arial Narrow"/>
          <w:color w:val="FF0000"/>
          <w:sz w:val="32"/>
          <w:szCs w:val="32"/>
        </w:rPr>
        <w:br/>
      </w:r>
      <w:r w:rsidRPr="00CF6CC0">
        <w:rPr>
          <w:rFonts w:ascii="Arial Narrow" w:hAnsi="Arial Narrow"/>
          <w:color w:val="FF0000"/>
          <w:sz w:val="32"/>
          <w:szCs w:val="32"/>
        </w:rPr>
        <w:t>kostenpflichtigen Account.</w:t>
      </w:r>
      <w:r>
        <w:rPr>
          <w:rFonts w:ascii="Arial Narrow" w:hAnsi="Arial Narrow"/>
          <w:color w:val="FF0000"/>
          <w:sz w:val="32"/>
          <w:szCs w:val="32"/>
        </w:rPr>
        <w:br/>
      </w:r>
      <w:hyperlink r:id="rId8" w:anchor="testen" w:history="1">
        <w:r w:rsidRPr="00CF6CC0">
          <w:rPr>
            <w:rStyle w:val="Hyperlink"/>
            <w:rFonts w:ascii="Arial Narrow" w:hAnsi="Arial Narrow"/>
            <w:sz w:val="32"/>
            <w:szCs w:val="32"/>
          </w:rPr>
          <w:t>Hier Test-Zugang einrichten</w:t>
        </w:r>
      </w:hyperlink>
    </w:p>
    <w:sectPr w:rsidR="00D31083" w:rsidRPr="00D31083" w:rsidSect="005C79FA">
      <w:headerReference w:type="default" r:id="rId9"/>
      <w:footerReference w:type="default" r:id="rId10"/>
      <w:pgSz w:w="11906" w:h="168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6D2E" w14:textId="77777777" w:rsidR="00106089" w:rsidRDefault="00106089" w:rsidP="00AA4FDD">
      <w:pPr>
        <w:spacing w:line="240" w:lineRule="auto"/>
      </w:pPr>
      <w:r>
        <w:separator/>
      </w:r>
    </w:p>
  </w:endnote>
  <w:endnote w:type="continuationSeparator" w:id="0">
    <w:p w14:paraId="053CA8AF" w14:textId="77777777" w:rsidR="00106089" w:rsidRDefault="00106089" w:rsidP="00AA4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Wingdings-Regular">
    <w:altName w:val="Wingding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491B" w14:textId="77777777" w:rsidR="00C02D35" w:rsidRDefault="00C02D35"/>
  <w:tbl>
    <w:tblPr>
      <w:tblStyle w:val="TabellemithellemGitternetz"/>
      <w:tblW w:w="9923"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9"/>
      <w:gridCol w:w="1360"/>
      <w:gridCol w:w="3452"/>
      <w:gridCol w:w="3187"/>
      <w:gridCol w:w="1055"/>
    </w:tblGrid>
    <w:tr w:rsidR="00C02D35" w:rsidRPr="00890AC2" w14:paraId="584CC60E" w14:textId="77777777" w:rsidTr="001E41E3">
      <w:trPr>
        <w:trHeight w:val="340"/>
      </w:trPr>
      <w:tc>
        <w:tcPr>
          <w:tcW w:w="869" w:type="dxa"/>
          <w:shd w:val="clear" w:color="auto" w:fill="F2F2F2" w:themeFill="background1" w:themeFillShade="F2"/>
          <w:vAlign w:val="center"/>
        </w:tcPr>
        <w:p w14:paraId="325C8493" w14:textId="77777777" w:rsidR="00C02D35" w:rsidRPr="00E94556" w:rsidRDefault="00C02D35" w:rsidP="001E41E3">
          <w:pPr>
            <w:pStyle w:val="FuzeileTextinTabelle"/>
            <w:spacing w:before="0" w:after="0"/>
            <w:rPr>
              <w:rFonts w:ascii="Arial Narrow" w:hAnsi="Arial Narrow"/>
              <w:sz w:val="22"/>
            </w:rPr>
          </w:pPr>
          <w:r w:rsidRPr="00E94556">
            <w:rPr>
              <w:rFonts w:ascii="Arial Narrow" w:hAnsi="Arial Narrow"/>
              <w:sz w:val="22"/>
            </w:rPr>
            <w:t>Erstellt:</w:t>
          </w:r>
        </w:p>
      </w:tc>
      <w:tc>
        <w:tcPr>
          <w:tcW w:w="1360" w:type="dxa"/>
          <w:shd w:val="clear" w:color="auto" w:fill="F2F2F2" w:themeFill="background1" w:themeFillShade="F2"/>
          <w:vAlign w:val="center"/>
        </w:tcPr>
        <w:p w14:paraId="2256C73B" w14:textId="7B60C93F" w:rsidR="00C02D35" w:rsidRPr="00E94556" w:rsidRDefault="00C02D35" w:rsidP="001E41E3">
          <w:pPr>
            <w:pStyle w:val="FuzeileTextinTabelle"/>
            <w:spacing w:before="0" w:after="0"/>
            <w:jc w:val="left"/>
            <w:rPr>
              <w:rFonts w:ascii="Arial Narrow" w:hAnsi="Arial Narrow"/>
              <w:sz w:val="22"/>
            </w:rPr>
          </w:pPr>
          <w:r w:rsidRPr="00E94556">
            <w:rPr>
              <w:rFonts w:ascii="Arial Narrow" w:hAnsi="Arial Narrow"/>
              <w:sz w:val="22"/>
            </w:rPr>
            <w:t>2019-0</w:t>
          </w:r>
          <w:r w:rsidR="00E94556">
            <w:rPr>
              <w:rFonts w:ascii="Arial Narrow" w:hAnsi="Arial Narrow"/>
              <w:sz w:val="22"/>
            </w:rPr>
            <w:t>8</w:t>
          </w:r>
        </w:p>
      </w:tc>
      <w:tc>
        <w:tcPr>
          <w:tcW w:w="3452" w:type="dxa"/>
          <w:shd w:val="clear" w:color="auto" w:fill="F2F2F2" w:themeFill="background1" w:themeFillShade="F2"/>
        </w:tcPr>
        <w:p w14:paraId="7625F560" w14:textId="0A74E01C" w:rsidR="00C02D35" w:rsidRPr="00E94556" w:rsidRDefault="00E94556" w:rsidP="001E41E3">
          <w:pPr>
            <w:pStyle w:val="Fuzeile"/>
            <w:spacing w:before="120" w:after="120"/>
            <w:rPr>
              <w:rFonts w:ascii="Arial Narrow" w:hAnsi="Arial Narrow"/>
              <w:color w:val="7F7F7F" w:themeColor="text1" w:themeTint="80"/>
            </w:rPr>
          </w:pPr>
          <w:r w:rsidRPr="00E94556">
            <w:rPr>
              <w:rFonts w:ascii="Arial Narrow" w:hAnsi="Arial Narrow"/>
              <w:color w:val="7F7F7F" w:themeColor="text1" w:themeTint="80"/>
            </w:rPr>
            <w:t>© Mensch und Medien GmbH</w:t>
          </w:r>
        </w:p>
      </w:tc>
      <w:tc>
        <w:tcPr>
          <w:tcW w:w="3187" w:type="dxa"/>
          <w:shd w:val="clear" w:color="auto" w:fill="F2F2F2" w:themeFill="background1" w:themeFillShade="F2"/>
        </w:tcPr>
        <w:p w14:paraId="29436700" w14:textId="77777777" w:rsidR="00C02D35" w:rsidRPr="00E94556" w:rsidRDefault="00C02D35" w:rsidP="001E41E3">
          <w:pPr>
            <w:pStyle w:val="Fuzeile"/>
            <w:spacing w:before="120" w:after="120"/>
            <w:rPr>
              <w:rFonts w:ascii="Arial Narrow" w:hAnsi="Arial Narrow"/>
              <w:color w:val="7F7F7F" w:themeColor="text1" w:themeTint="80"/>
            </w:rPr>
          </w:pPr>
        </w:p>
      </w:tc>
      <w:tc>
        <w:tcPr>
          <w:tcW w:w="1055" w:type="dxa"/>
          <w:shd w:val="clear" w:color="auto" w:fill="F2F2F2" w:themeFill="background1" w:themeFillShade="F2"/>
        </w:tcPr>
        <w:p w14:paraId="19D3400C" w14:textId="0D07D84F" w:rsidR="00C02D35" w:rsidRPr="00E94556" w:rsidRDefault="00C02D35" w:rsidP="001E41E3">
          <w:pPr>
            <w:pStyle w:val="Fuzeile"/>
            <w:spacing w:before="120" w:after="120"/>
            <w:rPr>
              <w:rFonts w:ascii="Arial Narrow" w:hAnsi="Arial Narrow"/>
              <w:color w:val="7F7F7F" w:themeColor="text1" w:themeTint="80"/>
            </w:rPr>
          </w:pPr>
          <w:r w:rsidRPr="00E94556">
            <w:rPr>
              <w:rFonts w:ascii="Arial Narrow" w:hAnsi="Arial Narrow"/>
              <w:color w:val="7F7F7F" w:themeColor="text1" w:themeTint="80"/>
            </w:rPr>
            <w:t xml:space="preserve">Seite </w:t>
          </w:r>
          <w:r w:rsidRPr="00E94556">
            <w:rPr>
              <w:rFonts w:ascii="Arial Narrow" w:hAnsi="Arial Narrow"/>
              <w:color w:val="7F7F7F" w:themeColor="text1" w:themeTint="80"/>
            </w:rPr>
            <w:fldChar w:fldCharType="begin"/>
          </w:r>
          <w:r w:rsidRPr="00E94556">
            <w:rPr>
              <w:rFonts w:ascii="Arial Narrow" w:hAnsi="Arial Narrow"/>
              <w:color w:val="7F7F7F" w:themeColor="text1" w:themeTint="80"/>
            </w:rPr>
            <w:instrText>PAGE   \* MERGEFORMAT</w:instrText>
          </w:r>
          <w:r w:rsidRPr="00E94556">
            <w:rPr>
              <w:rFonts w:ascii="Arial Narrow" w:hAnsi="Arial Narrow"/>
              <w:color w:val="7F7F7F" w:themeColor="text1" w:themeTint="80"/>
            </w:rPr>
            <w:fldChar w:fldCharType="separate"/>
          </w:r>
          <w:r w:rsidR="00444D55">
            <w:rPr>
              <w:rFonts w:ascii="Arial Narrow" w:hAnsi="Arial Narrow"/>
              <w:noProof/>
              <w:color w:val="7F7F7F" w:themeColor="text1" w:themeTint="80"/>
            </w:rPr>
            <w:t>1</w:t>
          </w:r>
          <w:r w:rsidRPr="00E94556">
            <w:rPr>
              <w:rFonts w:ascii="Arial Narrow" w:hAnsi="Arial Narrow"/>
              <w:color w:val="7F7F7F" w:themeColor="text1" w:themeTint="80"/>
            </w:rPr>
            <w:fldChar w:fldCharType="end"/>
          </w:r>
        </w:p>
      </w:tc>
    </w:tr>
  </w:tbl>
  <w:p w14:paraId="1456DBAF" w14:textId="77777777" w:rsidR="00C02D35" w:rsidRPr="001E41E3" w:rsidRDefault="00C02D35" w:rsidP="001E41E3">
    <w:pPr>
      <w:pStyle w:val="Fuzeile"/>
    </w:pPr>
  </w:p>
  <w:p w14:paraId="63367ED2" w14:textId="77777777" w:rsidR="00AA4FDD" w:rsidRPr="00EB412B" w:rsidRDefault="00AA4FDD" w:rsidP="00EB412B">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E70F" w14:textId="77777777" w:rsidR="00106089" w:rsidRDefault="00106089" w:rsidP="00AA4FDD">
      <w:pPr>
        <w:spacing w:line="240" w:lineRule="auto"/>
      </w:pPr>
      <w:r>
        <w:separator/>
      </w:r>
    </w:p>
  </w:footnote>
  <w:footnote w:type="continuationSeparator" w:id="0">
    <w:p w14:paraId="3D27A93B" w14:textId="77777777" w:rsidR="00106089" w:rsidRDefault="00106089" w:rsidP="00AA4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2C8F" w14:textId="1BA8F343" w:rsidR="00C02D35" w:rsidRPr="00D17241" w:rsidRDefault="00C02D35" w:rsidP="001E41E3">
    <w:pPr>
      <w:pStyle w:val="Kopfzeile"/>
      <w:rPr>
        <w:rFonts w:ascii="Arial Narrow" w:hAnsi="Arial Narrow"/>
        <w:color w:val="808080" w:themeColor="background1" w:themeShade="80"/>
      </w:rPr>
    </w:pPr>
    <w:r w:rsidRPr="00D17241">
      <w:rPr>
        <w:rFonts w:ascii="Arial Narrow" w:hAnsi="Arial Narrow"/>
        <w:color w:val="808080" w:themeColor="background1" w:themeShade="80"/>
      </w:rPr>
      <w:fldChar w:fldCharType="begin"/>
    </w:r>
    <w:r w:rsidRPr="00D17241">
      <w:rPr>
        <w:rFonts w:ascii="Arial Narrow" w:hAnsi="Arial Narrow"/>
        <w:color w:val="808080" w:themeColor="background1" w:themeShade="80"/>
      </w:rPr>
      <w:instrText xml:space="preserve"> STYLEREF  "Überschrift 1"  \* MERGEFORMAT </w:instrText>
    </w:r>
    <w:r w:rsidRPr="00D17241">
      <w:rPr>
        <w:rFonts w:ascii="Arial Narrow" w:hAnsi="Arial Narrow"/>
        <w:color w:val="808080" w:themeColor="background1" w:themeShade="80"/>
      </w:rPr>
      <w:fldChar w:fldCharType="separate"/>
    </w:r>
    <w:r w:rsidR="008B5354">
      <w:rPr>
        <w:rFonts w:ascii="Arial Narrow" w:hAnsi="Arial Narrow"/>
        <w:noProof/>
        <w:color w:val="808080" w:themeColor="background1" w:themeShade="80"/>
      </w:rPr>
      <w:t>Vertraulichkeitsverpflichtung – Musterschreiben</w:t>
    </w:r>
    <w:r w:rsidRPr="00D17241">
      <w:rPr>
        <w:rFonts w:ascii="Arial Narrow" w:hAnsi="Arial Narrow"/>
        <w:color w:val="808080" w:themeColor="background1" w:themeShade="80"/>
      </w:rPr>
      <w:fldChar w:fldCharType="end"/>
    </w:r>
  </w:p>
  <w:p w14:paraId="06E33448" w14:textId="77777777" w:rsidR="00C02D35" w:rsidRDefault="00C02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AC4"/>
    <w:multiLevelType w:val="multilevel"/>
    <w:tmpl w:val="BF8AB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841BE"/>
    <w:multiLevelType w:val="hybridMultilevel"/>
    <w:tmpl w:val="446EB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872D4"/>
    <w:multiLevelType w:val="multilevel"/>
    <w:tmpl w:val="72EAE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linkStyles/>
  <w:defaultTabStop w:val="720"/>
  <w:autoHyphenation/>
  <w:consecutiveHyphenLimit w:val="2"/>
  <w:hyphenationZone w:val="56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D5"/>
    <w:rsid w:val="000103C3"/>
    <w:rsid w:val="000F258F"/>
    <w:rsid w:val="00106089"/>
    <w:rsid w:val="00120BC5"/>
    <w:rsid w:val="001C5A71"/>
    <w:rsid w:val="00256179"/>
    <w:rsid w:val="00260EA8"/>
    <w:rsid w:val="002A5BA3"/>
    <w:rsid w:val="0030436F"/>
    <w:rsid w:val="00320DEE"/>
    <w:rsid w:val="003F0649"/>
    <w:rsid w:val="00444D55"/>
    <w:rsid w:val="00460B0C"/>
    <w:rsid w:val="00461903"/>
    <w:rsid w:val="00473F40"/>
    <w:rsid w:val="004C6F94"/>
    <w:rsid w:val="004C7A03"/>
    <w:rsid w:val="004F7A99"/>
    <w:rsid w:val="00570126"/>
    <w:rsid w:val="005C79FA"/>
    <w:rsid w:val="005E3AFD"/>
    <w:rsid w:val="006539F0"/>
    <w:rsid w:val="00693551"/>
    <w:rsid w:val="006A601E"/>
    <w:rsid w:val="00742298"/>
    <w:rsid w:val="0075682F"/>
    <w:rsid w:val="00784DDB"/>
    <w:rsid w:val="007B0579"/>
    <w:rsid w:val="007C4833"/>
    <w:rsid w:val="00811FD5"/>
    <w:rsid w:val="008A0871"/>
    <w:rsid w:val="008B5354"/>
    <w:rsid w:val="00A06E9C"/>
    <w:rsid w:val="00A15AFA"/>
    <w:rsid w:val="00A704C3"/>
    <w:rsid w:val="00AA4FDD"/>
    <w:rsid w:val="00AB44DD"/>
    <w:rsid w:val="00AC6F18"/>
    <w:rsid w:val="00AE3FD6"/>
    <w:rsid w:val="00AE5532"/>
    <w:rsid w:val="00B14243"/>
    <w:rsid w:val="00BC4C49"/>
    <w:rsid w:val="00BC69FC"/>
    <w:rsid w:val="00C02D35"/>
    <w:rsid w:val="00CD1746"/>
    <w:rsid w:val="00CD7435"/>
    <w:rsid w:val="00D17241"/>
    <w:rsid w:val="00D31083"/>
    <w:rsid w:val="00D368C4"/>
    <w:rsid w:val="00DE2DE3"/>
    <w:rsid w:val="00E94556"/>
    <w:rsid w:val="00E965AE"/>
    <w:rsid w:val="00EB412B"/>
    <w:rsid w:val="00EC5036"/>
    <w:rsid w:val="00F34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17F0F7"/>
  <w15:docId w15:val="{66343905-B59E-4665-B28A-DB68167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4"/>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4C7A03"/>
    <w:pPr>
      <w:keepNext/>
      <w:keepLines/>
      <w:spacing w:before="240"/>
      <w:outlineLvl w:val="0"/>
    </w:pPr>
    <w:rPr>
      <w:rFonts w:eastAsiaTheme="majorEastAsia" w:cstheme="majorBidi"/>
      <w:color w:val="000000" w:themeColor="text1"/>
      <w:sz w:val="40"/>
      <w:szCs w:val="40"/>
    </w:rPr>
  </w:style>
  <w:style w:type="paragraph" w:styleId="berschrift2">
    <w:name w:val="heading 2"/>
    <w:basedOn w:val="Standard"/>
    <w:next w:val="Standard"/>
    <w:link w:val="berschrift2Zchn"/>
    <w:unhideWhenUsed/>
    <w:qFormat/>
    <w:rsid w:val="004C7A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rsid w:val="008B535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B5354"/>
  </w:style>
  <w:style w:type="paragraph" w:customStyle="1" w:styleId="KeinAbsatzformat">
    <w:name w:val="[Kein Absatzformat]"/>
    <w:uiPriority w:val="99"/>
    <w:rsid w:val="004C7A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rsid w:val="004C7A03"/>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rsid w:val="004C7A03"/>
    <w:pPr>
      <w:pageBreakBefore w:val="0"/>
      <w:ind w:left="1984" w:hanging="1984"/>
    </w:pPr>
  </w:style>
  <w:style w:type="paragraph" w:customStyle="1" w:styleId="AnhangSST-90">
    <w:name w:val="Anhang (SST-90)"/>
    <w:basedOn w:val="KeinAbsatzformat"/>
    <w:uiPriority w:val="99"/>
    <w:rsid w:val="004C7A03"/>
    <w:pPr>
      <w:tabs>
        <w:tab w:val="left" w:pos="454"/>
      </w:tabs>
      <w:spacing w:before="130" w:line="280" w:lineRule="atLeast"/>
      <w:jc w:val="both"/>
    </w:pPr>
    <w:rPr>
      <w:rFonts w:ascii="ArialMT" w:hAnsi="ArialMT" w:cs="ArialMT"/>
      <w:sz w:val="21"/>
      <w:szCs w:val="21"/>
    </w:rPr>
  </w:style>
  <w:style w:type="paragraph" w:customStyle="1" w:styleId="StandardSST-90">
    <w:name w:val="Standard (SST-90)"/>
    <w:basedOn w:val="KeinAbsatzformat"/>
    <w:uiPriority w:val="99"/>
    <w:rsid w:val="004C7A03"/>
    <w:pPr>
      <w:spacing w:before="130" w:line="280" w:lineRule="atLeast"/>
      <w:ind w:left="1417"/>
      <w:jc w:val="both"/>
    </w:pPr>
    <w:rPr>
      <w:rFonts w:ascii="FrutigerLT-Roman" w:hAnsi="FrutigerLT-Roman" w:cs="FrutigerLT-Roman"/>
      <w:sz w:val="21"/>
      <w:szCs w:val="21"/>
    </w:rPr>
  </w:style>
  <w:style w:type="paragraph" w:customStyle="1" w:styleId="StandardTab-2-1SST-90">
    <w:name w:val="Standard_Tab-2-1 (SST-90)"/>
    <w:basedOn w:val="StandardSST-90"/>
    <w:uiPriority w:val="99"/>
    <w:pPr>
      <w:tabs>
        <w:tab w:val="left" w:pos="340"/>
        <w:tab w:val="left" w:pos="4819"/>
      </w:tabs>
      <w:spacing w:before="0"/>
      <w:ind w:left="0"/>
      <w:jc w:val="left"/>
    </w:pPr>
  </w:style>
  <w:style w:type="paragraph" w:customStyle="1" w:styleId="StandardTab2-3SST-90">
    <w:name w:val="Standard_Tab.2-3 (SST-90)"/>
    <w:basedOn w:val="StandardTab-2-1SST-90"/>
    <w:uiPriority w:val="99"/>
    <w:pPr>
      <w:ind w:left="454"/>
    </w:pPr>
  </w:style>
  <w:style w:type="paragraph" w:customStyle="1" w:styleId="StandardTab2-3LinieSST-90">
    <w:name w:val="Standard_Tab.2-3_Linie (SST-90)"/>
    <w:basedOn w:val="StandardTab2-3SST-90"/>
    <w:uiPriority w:val="99"/>
    <w:pPr>
      <w:keepNext/>
      <w:pBdr>
        <w:top w:val="single" w:sz="4" w:space="4" w:color="auto"/>
      </w:pBdr>
    </w:pPr>
  </w:style>
  <w:style w:type="character" w:customStyle="1" w:styleId="Anhang-NrZeichenSST-90">
    <w:name w:val="Anhang-Nr (Zeichen_SST-90)"/>
    <w:uiPriority w:val="99"/>
    <w:rsid w:val="004C7A03"/>
  </w:style>
  <w:style w:type="paragraph" w:styleId="Kopfzeile">
    <w:name w:val="header"/>
    <w:basedOn w:val="Standard"/>
    <w:link w:val="KopfzeileZchn"/>
    <w:uiPriority w:val="99"/>
    <w:rsid w:val="004C7A03"/>
    <w:pPr>
      <w:tabs>
        <w:tab w:val="center" w:pos="4536"/>
        <w:tab w:val="right" w:pos="9072"/>
      </w:tabs>
    </w:pPr>
    <w:rPr>
      <w:rFonts w:cs="Times New Roman"/>
      <w:color w:val="A6A6A6" w:themeColor="background1" w:themeShade="A6"/>
    </w:rPr>
  </w:style>
  <w:style w:type="character" w:customStyle="1" w:styleId="KopfzeileZchn">
    <w:name w:val="Kopfzeile Zchn"/>
    <w:basedOn w:val="Absatz-Standardschriftart"/>
    <w:link w:val="Kopfzeile"/>
    <w:uiPriority w:val="99"/>
    <w:locked/>
    <w:rsid w:val="004C7A03"/>
    <w:rPr>
      <w:rFonts w:ascii="Arial Narrow" w:hAnsi="Arial Narrow"/>
      <w:color w:val="A6A6A6" w:themeColor="background1" w:themeShade="A6"/>
      <w:sz w:val="22"/>
      <w:szCs w:val="22"/>
    </w:rPr>
  </w:style>
  <w:style w:type="paragraph" w:styleId="Fuzeile">
    <w:name w:val="footer"/>
    <w:basedOn w:val="Standard"/>
    <w:link w:val="FuzeileZchn"/>
    <w:uiPriority w:val="99"/>
    <w:rsid w:val="004C7A03"/>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4C7A03"/>
    <w:rPr>
      <w:rFonts w:ascii="Arial Narrow" w:hAnsi="Arial Narrow"/>
      <w:color w:val="000000"/>
      <w:sz w:val="22"/>
      <w:szCs w:val="22"/>
    </w:rPr>
  </w:style>
  <w:style w:type="paragraph" w:customStyle="1" w:styleId="FuzeileTitelLayout">
    <w:name w:val="Fu§zeile_Titel (Layout)"/>
    <w:basedOn w:val="Standard"/>
    <w:uiPriority w:val="99"/>
    <w:rsid w:val="004C7A03"/>
    <w:pPr>
      <w:spacing w:line="200" w:lineRule="atLeast"/>
    </w:pPr>
    <w:rPr>
      <w:rFonts w:ascii="Arial" w:hAnsi="Arial" w:cs="FrutigerLT-Roman"/>
      <w:caps/>
      <w:spacing w:val="4"/>
      <w:sz w:val="14"/>
      <w:szCs w:val="14"/>
    </w:rPr>
  </w:style>
  <w:style w:type="character" w:customStyle="1" w:styleId="berschrift1Zchn">
    <w:name w:val="Überschrift 1 Zchn"/>
    <w:basedOn w:val="Absatz-Standardschriftart"/>
    <w:link w:val="berschrift1"/>
    <w:rsid w:val="004C7A03"/>
    <w:rPr>
      <w:rFonts w:ascii="Arial Narrow" w:eastAsiaTheme="majorEastAsia" w:hAnsi="Arial Narrow" w:cstheme="majorBidi"/>
      <w:color w:val="000000" w:themeColor="text1"/>
      <w:sz w:val="40"/>
      <w:szCs w:val="40"/>
    </w:rPr>
  </w:style>
  <w:style w:type="character" w:customStyle="1" w:styleId="berschrift2Zchn">
    <w:name w:val="Überschrift 2 Zchn"/>
    <w:basedOn w:val="Absatz-Standardschriftart"/>
    <w:link w:val="berschrift2"/>
    <w:rsid w:val="004C7A03"/>
    <w:rPr>
      <w:rFonts w:asciiTheme="majorHAnsi" w:eastAsiaTheme="majorEastAsia" w:hAnsiTheme="majorHAnsi" w:cstheme="majorBidi"/>
      <w:color w:val="2F5496" w:themeColor="accent1" w:themeShade="BF"/>
      <w:sz w:val="26"/>
      <w:szCs w:val="26"/>
    </w:rPr>
  </w:style>
  <w:style w:type="paragraph" w:customStyle="1" w:styleId="AnhangZwitiSST-90">
    <w:name w:val="Anhang_Zwiti (SST-90)"/>
    <w:basedOn w:val="AnhangSST-90"/>
    <w:uiPriority w:val="99"/>
    <w:rsid w:val="004C7A03"/>
    <w:pPr>
      <w:keepNext/>
      <w:spacing w:before="280"/>
    </w:pPr>
    <w:rPr>
      <w:rFonts w:ascii="Arial Narrow" w:hAnsi="Arial Narrow" w:cs="Arial-BoldMT"/>
      <w:b/>
      <w:bCs/>
      <w:sz w:val="22"/>
    </w:rPr>
  </w:style>
  <w:style w:type="paragraph" w:customStyle="1" w:styleId="AnhangEinSST-90">
    <w:name w:val="Anhang_Ein (SST-90)"/>
    <w:basedOn w:val="AnhangSST-90"/>
    <w:uiPriority w:val="99"/>
    <w:rsid w:val="004C7A03"/>
    <w:pPr>
      <w:spacing w:before="0"/>
      <w:ind w:left="454" w:hanging="454"/>
    </w:pPr>
  </w:style>
  <w:style w:type="paragraph" w:customStyle="1" w:styleId="AnhangTabSST-90">
    <w:name w:val="Anhang_Tab (SST-90)"/>
    <w:basedOn w:val="AnhangSST-90"/>
    <w:uiPriority w:val="99"/>
    <w:rsid w:val="004C7A03"/>
    <w:pPr>
      <w:spacing w:before="0"/>
      <w:jc w:val="left"/>
    </w:pPr>
    <w:rPr>
      <w:rFonts w:ascii="Arial Narrow" w:hAnsi="Arial Narrow"/>
      <w:sz w:val="22"/>
    </w:rPr>
  </w:style>
  <w:style w:type="paragraph" w:customStyle="1" w:styleId="StandardTab-2-2SST-90">
    <w:name w:val="Standard_Tab-2-2 (SST-90)"/>
    <w:basedOn w:val="KeinAbsatzformat"/>
    <w:link w:val="StandardTab-2-2SST-90Zchn"/>
    <w:uiPriority w:val="99"/>
    <w:rsid w:val="004C7A03"/>
    <w:pPr>
      <w:tabs>
        <w:tab w:val="left" w:pos="4819"/>
      </w:tabs>
      <w:spacing w:line="280" w:lineRule="atLeast"/>
      <w:ind w:left="1361" w:hanging="680"/>
    </w:pPr>
    <w:rPr>
      <w:rFonts w:ascii="FrutigerLT-Roman" w:hAnsi="FrutigerLT-Roman" w:cs="FrutigerLT-Roman"/>
      <w:sz w:val="21"/>
      <w:szCs w:val="21"/>
    </w:rPr>
  </w:style>
  <w:style w:type="character" w:customStyle="1" w:styleId="AnhanghfettZeichenSST-90">
    <w:name w:val="Anhang_hfett (Zeichen_SST-90)"/>
    <w:uiPriority w:val="99"/>
    <w:rsid w:val="004C7A03"/>
    <w:rPr>
      <w:rFonts w:ascii="Arial Narrow" w:hAnsi="Arial Narrow"/>
      <w:b/>
    </w:rPr>
  </w:style>
  <w:style w:type="character" w:customStyle="1" w:styleId="KaestchenZeichenSST-90">
    <w:name w:val="Kaestchen (Zeichen_SST-90)"/>
    <w:uiPriority w:val="99"/>
    <w:rsid w:val="004C7A03"/>
    <w:rPr>
      <w:rFonts w:ascii="Wingdings-Regular" w:hAnsi="Wingdings-Regular"/>
      <w:color w:val="000000"/>
      <w:sz w:val="20"/>
    </w:rPr>
  </w:style>
  <w:style w:type="paragraph" w:styleId="Sprechblasentext">
    <w:name w:val="Balloon Text"/>
    <w:basedOn w:val="Standard"/>
    <w:link w:val="SprechblasentextZchn"/>
    <w:uiPriority w:val="99"/>
    <w:semiHidden/>
    <w:rsid w:val="004C7A03"/>
    <w:pPr>
      <w:spacing w:line="240" w:lineRule="auto"/>
    </w:pPr>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rsid w:val="004C7A03"/>
    <w:rPr>
      <w:rFonts w:ascii="Tahoma" w:hAnsi="Tahoma"/>
      <w:color w:val="000000"/>
      <w:sz w:val="16"/>
      <w:szCs w:val="16"/>
    </w:rPr>
  </w:style>
  <w:style w:type="table" w:styleId="TabellemithellemGitternetz">
    <w:name w:val="Grid Table Light"/>
    <w:basedOn w:val="NormaleTabelle"/>
    <w:uiPriority w:val="40"/>
    <w:rsid w:val="004C7A0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4C7A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4C7A03"/>
    <w:pPr>
      <w:ind w:left="720"/>
      <w:contextualSpacing/>
    </w:pPr>
  </w:style>
  <w:style w:type="paragraph" w:customStyle="1" w:styleId="TabelleGSSST-90">
    <w:name w:val="Tabelle_GS (SST-90)"/>
    <w:basedOn w:val="Standard"/>
    <w:uiPriority w:val="99"/>
    <w:rsid w:val="004C7A03"/>
    <w:pPr>
      <w:spacing w:line="220" w:lineRule="atLeast"/>
    </w:pPr>
    <w:rPr>
      <w:rFonts w:ascii="ArialMT" w:hAnsi="ArialMT" w:cs="ArialMT"/>
      <w:sz w:val="17"/>
      <w:szCs w:val="17"/>
    </w:rPr>
  </w:style>
  <w:style w:type="paragraph" w:customStyle="1" w:styleId="KastenSST-90">
    <w:name w:val="Kasten (SST-90)"/>
    <w:basedOn w:val="Standard"/>
    <w:rsid w:val="004C7A03"/>
    <w:pPr>
      <w:spacing w:line="280" w:lineRule="atLeast"/>
      <w:jc w:val="both"/>
    </w:pPr>
    <w:rPr>
      <w:rFonts w:ascii="FrutigerLT-Roman" w:hAnsi="FrutigerLT-Roman" w:cs="FrutigerLT-Roman"/>
    </w:rPr>
  </w:style>
  <w:style w:type="character" w:customStyle="1" w:styleId="StandardTab-2-2SST-90Zchn">
    <w:name w:val="Standard_Tab-2-2 (SST-90) Zchn"/>
    <w:basedOn w:val="Absatz-Standardschriftart"/>
    <w:link w:val="StandardTab-2-2SST-90"/>
    <w:uiPriority w:val="99"/>
    <w:locked/>
    <w:rsid w:val="004C7A03"/>
    <w:rPr>
      <w:rFonts w:ascii="FrutigerLT-Roman" w:hAnsi="FrutigerLT-Roman" w:cs="FrutigerLT-Roman"/>
      <w:color w:val="000000"/>
      <w:sz w:val="21"/>
      <w:szCs w:val="21"/>
    </w:rPr>
  </w:style>
  <w:style w:type="paragraph" w:customStyle="1" w:styleId="FuzeileTextinTabelle">
    <w:name w:val="Fußzeile Text in Tabelle"/>
    <w:basedOn w:val="Fuzeile"/>
    <w:link w:val="FuzeileTextinTabelleZchn"/>
    <w:qFormat/>
    <w:rsid w:val="004C7A03"/>
    <w:pPr>
      <w:spacing w:before="120" w:after="120" w:line="240" w:lineRule="auto"/>
      <w:jc w:val="right"/>
    </w:pPr>
    <w:rPr>
      <w:rFonts w:cstheme="minorBidi"/>
      <w:color w:val="7F7F7F" w:themeColor="text1" w:themeTint="80"/>
      <w:sz w:val="24"/>
    </w:rPr>
  </w:style>
  <w:style w:type="character" w:customStyle="1" w:styleId="FuzeileTextinTabelleZchn">
    <w:name w:val="Fußzeile Text in Tabelle Zchn"/>
    <w:basedOn w:val="FuzeileZchn"/>
    <w:link w:val="FuzeileTextinTabelle"/>
    <w:rsid w:val="004C7A03"/>
    <w:rPr>
      <w:rFonts w:ascii="Arial Narrow" w:eastAsiaTheme="minorHAnsi" w:hAnsi="Arial Narrow" w:cstheme="minorBidi"/>
      <w:color w:val="7F7F7F" w:themeColor="text1" w:themeTint="80"/>
      <w:sz w:val="24"/>
      <w:szCs w:val="22"/>
      <w:lang w:eastAsia="en-US"/>
    </w:rPr>
  </w:style>
  <w:style w:type="character" w:customStyle="1" w:styleId="RevisionshistorieHeadlineZchn">
    <w:name w:val="Revisionshistorie Headline Zchn"/>
    <w:basedOn w:val="Absatz-Standardschriftart"/>
    <w:link w:val="RevisionshistorieHeadline"/>
    <w:locked/>
    <w:rsid w:val="00460B0C"/>
    <w:rPr>
      <w:rFonts w:ascii="Arial Narrow" w:hAnsi="Arial Narrow" w:cs="Arial"/>
      <w:b/>
      <w:color w:val="000000"/>
      <w:sz w:val="28"/>
      <w:szCs w:val="28"/>
    </w:rPr>
  </w:style>
  <w:style w:type="paragraph" w:customStyle="1" w:styleId="RevisionshistorieHeadline">
    <w:name w:val="Revisionshistorie Headline"/>
    <w:basedOn w:val="Standard"/>
    <w:link w:val="RevisionshistorieHeadlineZchn"/>
    <w:qFormat/>
    <w:rsid w:val="00460B0C"/>
    <w:pPr>
      <w:widowControl w:val="0"/>
      <w:tabs>
        <w:tab w:val="left" w:pos="454"/>
      </w:tabs>
      <w:autoSpaceDE w:val="0"/>
      <w:autoSpaceDN w:val="0"/>
      <w:adjustRightInd w:val="0"/>
      <w:spacing w:before="120" w:after="240" w:line="280" w:lineRule="atLeast"/>
      <w:jc w:val="both"/>
    </w:pPr>
    <w:rPr>
      <w:rFonts w:ascii="Arial Narrow" w:eastAsia="Times New Roman" w:hAnsi="Arial Narrow" w:cs="Arial"/>
      <w:b/>
      <w:color w:val="000000"/>
      <w:sz w:val="28"/>
      <w:szCs w:val="28"/>
      <w:lang w:eastAsia="de-DE"/>
    </w:rPr>
  </w:style>
  <w:style w:type="character" w:styleId="Hyperlink">
    <w:name w:val="Hyperlink"/>
    <w:basedOn w:val="Absatz-Standardschriftart"/>
    <w:uiPriority w:val="99"/>
    <w:rsid w:val="00D31083"/>
    <w:rPr>
      <w:rFonts w:cs="Times New Roman"/>
      <w:color w:val="0000FF"/>
      <w:u w:val="single"/>
    </w:rPr>
  </w:style>
  <w:style w:type="paragraph" w:styleId="StandardWeb">
    <w:name w:val="Normal (Web)"/>
    <w:basedOn w:val="Standard"/>
    <w:uiPriority w:val="99"/>
    <w:unhideWhenUsed/>
    <w:rsid w:val="00D310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6170">
      <w:bodyDiv w:val="1"/>
      <w:marLeft w:val="0"/>
      <w:marRight w:val="0"/>
      <w:marTop w:val="0"/>
      <w:marBottom w:val="0"/>
      <w:divBdr>
        <w:top w:val="none" w:sz="0" w:space="0" w:color="auto"/>
        <w:left w:val="none" w:sz="0" w:space="0" w:color="auto"/>
        <w:bottom w:val="none" w:sz="0" w:space="0" w:color="auto"/>
        <w:right w:val="none" w:sz="0" w:space="0" w:color="auto"/>
      </w:divBdr>
    </w:div>
    <w:div w:id="675421000">
      <w:bodyDiv w:val="1"/>
      <w:marLeft w:val="0"/>
      <w:marRight w:val="0"/>
      <w:marTop w:val="0"/>
      <w:marBottom w:val="0"/>
      <w:divBdr>
        <w:top w:val="none" w:sz="0" w:space="0" w:color="auto"/>
        <w:left w:val="none" w:sz="0" w:space="0" w:color="auto"/>
        <w:bottom w:val="none" w:sz="0" w:space="0" w:color="auto"/>
        <w:right w:val="none" w:sz="0" w:space="0" w:color="auto"/>
      </w:divBdr>
    </w:div>
    <w:div w:id="16667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hportal-datenschutzbeauftragter.de/testen.php" TargetMode="External"/><Relationship Id="rId3" Type="http://schemas.openxmlformats.org/officeDocument/2006/relationships/settings" Target="settings.xml"/><Relationship Id="rId7" Type="http://schemas.openxmlformats.org/officeDocument/2006/relationships/hyperlink" Target="https://fachportal-datenschutzbeauftragter.de/teste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Zapf</dc:creator>
  <cp:keywords/>
  <dc:description/>
  <cp:lastModifiedBy>Anna AR. Rung</cp:lastModifiedBy>
  <cp:revision>3</cp:revision>
  <dcterms:created xsi:type="dcterms:W3CDTF">2021-02-24T13:09:00Z</dcterms:created>
  <dcterms:modified xsi:type="dcterms:W3CDTF">2021-03-02T10:43:00Z</dcterms:modified>
</cp:coreProperties>
</file>